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DB" w:rsidRDefault="00DF38DB" w:rsidP="00DF38DB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АННОТАЦИЯ </w:t>
      </w:r>
      <w:r w:rsidR="005D7981" w:rsidRPr="00DF38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 РАБОЧЕЙ ПРОГРАММЕ </w:t>
      </w:r>
    </w:p>
    <w:p w:rsidR="00B25029" w:rsidRDefault="00880B35" w:rsidP="00DF38DB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ВОСПИТАТЕЛЯ ПО ОБУЧЕНИЮ ДЕТЕЙ ТАТАРСКОМУ ЯЗЫКУ</w:t>
      </w:r>
    </w:p>
    <w:p w:rsidR="00DF38DB" w:rsidRPr="00DF38DB" w:rsidRDefault="00DF38DB" w:rsidP="00DF38DB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285" w:rsidRDefault="00DF38DB" w:rsidP="00DF38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Программа)</w:t>
      </w:r>
      <w:r w:rsidR="00880B35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воспитателя по обучению детей татарскому языку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 являе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тся нормативным управленческим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>документом педагога, характеризует сис</w:t>
      </w:r>
      <w:r w:rsidR="00880B35">
        <w:rPr>
          <w:rFonts w:ascii="Times New Roman" w:hAnsi="Times New Roman" w:cs="Times New Roman"/>
          <w:sz w:val="28"/>
          <w:szCs w:val="28"/>
          <w:lang w:val="ru-RU"/>
        </w:rPr>
        <w:t xml:space="preserve">тему организации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образовательной деятельности </w:t>
      </w:r>
      <w:r w:rsidR="00577285">
        <w:rPr>
          <w:rFonts w:ascii="Times New Roman" w:hAnsi="Times New Roman" w:cs="Times New Roman"/>
          <w:sz w:val="28"/>
          <w:szCs w:val="28"/>
          <w:lang w:val="ru-RU"/>
        </w:rPr>
        <w:t>по обучению детей татарско</w:t>
      </w:r>
      <w:r w:rsidR="00880B35">
        <w:rPr>
          <w:rFonts w:ascii="Times New Roman" w:hAnsi="Times New Roman" w:cs="Times New Roman"/>
          <w:sz w:val="28"/>
          <w:szCs w:val="28"/>
          <w:lang w:val="ru-RU"/>
        </w:rPr>
        <w:t>му языку</w:t>
      </w:r>
      <w:r w:rsidR="0057728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93C9A" w:rsidRPr="00C93C9A" w:rsidRDefault="00C93C9A" w:rsidP="00C93C9A">
      <w:pPr>
        <w:widowControl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П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>рограм</w:t>
      </w:r>
      <w:r w:rsidR="00880B35">
        <w:rPr>
          <w:rFonts w:ascii="Times New Roman" w:hAnsi="Times New Roman" w:cs="Times New Roman"/>
          <w:sz w:val="28"/>
          <w:szCs w:val="28"/>
          <w:lang w:val="ru-RU"/>
        </w:rPr>
        <w:t>ма воспитателя по обучению детей татарскому языку</w:t>
      </w:r>
      <w:r w:rsidR="005D7981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составлена</w:t>
      </w:r>
      <w:r w:rsidR="00880B35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  <w:r w:rsidR="00DF38DB">
        <w:rPr>
          <w:rFonts w:ascii="Times New Roman" w:hAnsi="Times New Roman" w:cs="Times New Roman"/>
          <w:sz w:val="28"/>
          <w:szCs w:val="28"/>
          <w:lang w:val="ru-RU"/>
        </w:rPr>
        <w:t xml:space="preserve">основной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>образовательной пр</w:t>
      </w:r>
      <w:r w:rsidR="007C4B81">
        <w:rPr>
          <w:rFonts w:ascii="Times New Roman" w:hAnsi="Times New Roman" w:cs="Times New Roman"/>
          <w:sz w:val="28"/>
          <w:szCs w:val="28"/>
          <w:lang w:val="ru-RU"/>
        </w:rPr>
        <w:t>ограммы МАДОУ «Детский сад № 174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77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80B35">
        <w:rPr>
          <w:rFonts w:ascii="Times New Roman" w:hAnsi="Times New Roman" w:cs="Times New Roman"/>
          <w:sz w:val="28"/>
          <w:szCs w:val="28"/>
          <w:lang w:val="ru-RU"/>
        </w:rPr>
        <w:t xml:space="preserve"> учебно-методического комплекта по обучению детей татарскому языку «Говорим по-татарски»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З.М.Зарип</w:t>
      </w:r>
      <w:r w:rsidR="00880B35">
        <w:rPr>
          <w:rFonts w:ascii="Times New Roman" w:hAnsi="Times New Roman" w:cs="Times New Roman"/>
          <w:sz w:val="28"/>
          <w:szCs w:val="28"/>
          <w:lang w:val="ru-RU"/>
        </w:rPr>
        <w:t>овой</w:t>
      </w:r>
      <w:proofErr w:type="spellEnd"/>
      <w:proofErr w:type="gramStart"/>
      <w:r w:rsidR="00DF38DB"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696">
        <w:rPr>
          <w:sz w:val="28"/>
          <w:szCs w:val="28"/>
          <w:lang w:val="ru-RU"/>
        </w:rPr>
        <w:t>,</w:t>
      </w:r>
      <w:proofErr w:type="gramEnd"/>
      <w:r w:rsidR="00E87696">
        <w:rPr>
          <w:sz w:val="28"/>
          <w:szCs w:val="28"/>
          <w:lang w:val="ru-RU"/>
        </w:rPr>
        <w:t xml:space="preserve"> </w:t>
      </w:r>
      <w:proofErr w:type="spellStart"/>
      <w:r w:rsidR="00E87696">
        <w:rPr>
          <w:sz w:val="28"/>
          <w:szCs w:val="28"/>
          <w:lang w:val="ru-RU"/>
        </w:rPr>
        <w:t>Кидрячева</w:t>
      </w:r>
      <w:proofErr w:type="spellEnd"/>
      <w:r w:rsidR="00E87696">
        <w:rPr>
          <w:sz w:val="28"/>
          <w:szCs w:val="28"/>
          <w:lang w:val="ru-RU"/>
        </w:rPr>
        <w:t xml:space="preserve"> Р.Г.; </w:t>
      </w:r>
      <w:r w:rsidRPr="00C93C9A">
        <w:rPr>
          <w:sz w:val="28"/>
          <w:szCs w:val="28"/>
          <w:lang w:val="ru-RU"/>
        </w:rPr>
        <w:t>«С</w:t>
      </w:r>
      <w:r>
        <w:rPr>
          <w:sz w:val="28"/>
          <w:szCs w:val="28"/>
          <w:lang w:val="tt-RU"/>
        </w:rPr>
        <w:t>өенеч</w:t>
      </w:r>
      <w:r w:rsidR="00AF1BE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- радость познания</w:t>
      </w:r>
      <w:r w:rsidRPr="00C93C9A">
        <w:rPr>
          <w:sz w:val="28"/>
          <w:szCs w:val="28"/>
          <w:lang w:val="ru-RU"/>
        </w:rPr>
        <w:t>» региональная образовательная программа дошкольного образования.,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Р.К.Шаехова</w:t>
      </w:r>
      <w:proofErr w:type="spellEnd"/>
      <w:r>
        <w:rPr>
          <w:sz w:val="28"/>
          <w:szCs w:val="28"/>
          <w:lang w:val="ru-RU"/>
        </w:rPr>
        <w:t xml:space="preserve">, </w:t>
      </w:r>
      <w:r w:rsidRPr="00C93C9A">
        <w:rPr>
          <w:sz w:val="28"/>
          <w:szCs w:val="28"/>
          <w:lang w:val="ru-RU"/>
        </w:rPr>
        <w:t xml:space="preserve"> Казань 2016</w:t>
      </w:r>
      <w:r>
        <w:rPr>
          <w:sz w:val="28"/>
          <w:szCs w:val="28"/>
          <w:lang w:val="ru-RU"/>
        </w:rPr>
        <w:t>.</w:t>
      </w:r>
    </w:p>
    <w:p w:rsidR="00C93C9A" w:rsidRDefault="00DF38DB" w:rsidP="00C93C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C93C9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93C9A" w:rsidRPr="00AD16EC">
        <w:rPr>
          <w:rFonts w:ascii="Times New Roman" w:hAnsi="Times New Roman" w:cs="Times New Roman"/>
          <w:sz w:val="28"/>
          <w:szCs w:val="28"/>
          <w:lang w:val="ru-RU"/>
        </w:rPr>
        <w:t>Программа включает три основных разд</w:t>
      </w:r>
      <w:r w:rsidR="00C93C9A">
        <w:rPr>
          <w:rFonts w:ascii="Times New Roman" w:hAnsi="Times New Roman" w:cs="Times New Roman"/>
          <w:sz w:val="28"/>
          <w:szCs w:val="28"/>
          <w:lang w:val="ru-RU"/>
        </w:rPr>
        <w:t>ела целевой, содержательный и организационный.</w:t>
      </w:r>
    </w:p>
    <w:p w:rsidR="00577285" w:rsidRDefault="00C93C9A" w:rsidP="00DF38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В </w:t>
      </w:r>
      <w:r w:rsidRPr="00C93C9A">
        <w:rPr>
          <w:rFonts w:ascii="Times New Roman" w:hAnsi="Times New Roman" w:cs="Times New Roman"/>
          <w:b/>
          <w:sz w:val="28"/>
          <w:szCs w:val="28"/>
          <w:lang w:val="ru-RU"/>
        </w:rPr>
        <w:t>целевом разделе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определены цель и задачи, принципы и подходы, планируемые результаты ее освоения в виде целевых ориентиров.</w:t>
      </w:r>
    </w:p>
    <w:p w:rsidR="00C93C9A" w:rsidRPr="00C93C9A" w:rsidRDefault="00C93C9A" w:rsidP="00C93C9A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Цель: </w:t>
      </w:r>
      <w:r w:rsidRPr="00C93C9A">
        <w:rPr>
          <w:sz w:val="28"/>
          <w:szCs w:val="28"/>
          <w:lang w:val="ru-RU"/>
        </w:rPr>
        <w:t>о</w:t>
      </w:r>
      <w:r w:rsidRPr="00C93C9A">
        <w:rPr>
          <w:color w:val="000000"/>
          <w:spacing w:val="2"/>
          <w:sz w:val="28"/>
          <w:szCs w:val="28"/>
          <w:lang w:val="ru-RU"/>
        </w:rPr>
        <w:t xml:space="preserve">бучение дошкольников </w:t>
      </w:r>
      <w:r>
        <w:rPr>
          <w:color w:val="000000"/>
          <w:spacing w:val="2"/>
          <w:sz w:val="28"/>
          <w:szCs w:val="28"/>
          <w:lang w:val="ru-RU"/>
        </w:rPr>
        <w:t xml:space="preserve"> татарскому (родному) языку,</w:t>
      </w:r>
      <w:r w:rsidRPr="00C93C9A">
        <w:rPr>
          <w:color w:val="000000"/>
          <w:spacing w:val="2"/>
          <w:sz w:val="28"/>
          <w:szCs w:val="28"/>
          <w:lang w:val="ru-RU"/>
        </w:rPr>
        <w:t xml:space="preserve"> реализуя уче</w:t>
      </w:r>
      <w:r>
        <w:rPr>
          <w:color w:val="000000"/>
          <w:spacing w:val="2"/>
          <w:sz w:val="28"/>
          <w:szCs w:val="28"/>
          <w:lang w:val="ru-RU"/>
        </w:rPr>
        <w:t>бно-методический комплект (УМК) «Говорим по-татарски» («</w:t>
      </w:r>
      <w:proofErr w:type="spellStart"/>
      <w:r>
        <w:rPr>
          <w:color w:val="000000"/>
          <w:spacing w:val="2"/>
          <w:sz w:val="28"/>
          <w:szCs w:val="28"/>
          <w:lang w:val="ru-RU"/>
        </w:rPr>
        <w:t>Татарча</w:t>
      </w:r>
      <w:proofErr w:type="spellEnd"/>
      <w:r w:rsidR="00B77BDC">
        <w:rPr>
          <w:color w:val="000000"/>
          <w:spacing w:val="2"/>
          <w:sz w:val="28"/>
          <w:szCs w:val="28"/>
          <w:lang w:val="ru-RU"/>
        </w:rPr>
        <w:t xml:space="preserve"> </w:t>
      </w:r>
      <w:r>
        <w:rPr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val="ru-RU"/>
        </w:rPr>
        <w:t>сойлешебез</w:t>
      </w:r>
      <w:proofErr w:type="spellEnd"/>
      <w:r>
        <w:rPr>
          <w:color w:val="000000"/>
          <w:spacing w:val="2"/>
          <w:sz w:val="28"/>
          <w:szCs w:val="28"/>
          <w:lang w:val="ru-RU"/>
        </w:rPr>
        <w:t>»).</w:t>
      </w:r>
    </w:p>
    <w:p w:rsidR="00C93C9A" w:rsidRPr="00C93C9A" w:rsidRDefault="00C93C9A" w:rsidP="00C93C9A">
      <w:pPr>
        <w:ind w:firstLine="567"/>
        <w:rPr>
          <w:sz w:val="28"/>
          <w:szCs w:val="28"/>
          <w:lang w:val="ru-RU"/>
        </w:rPr>
      </w:pPr>
      <w:r w:rsidRPr="00C93C9A">
        <w:rPr>
          <w:b/>
          <w:sz w:val="28"/>
          <w:szCs w:val="28"/>
          <w:lang w:val="ru-RU"/>
        </w:rPr>
        <w:t xml:space="preserve">Задачи: </w:t>
      </w:r>
    </w:p>
    <w:p w:rsidR="00C93C9A" w:rsidRPr="00C93C9A" w:rsidRDefault="00C93C9A" w:rsidP="00C93C9A">
      <w:p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24"/>
        <w:ind w:firstLine="709"/>
        <w:jc w:val="both"/>
        <w:rPr>
          <w:color w:val="000000"/>
          <w:spacing w:val="2"/>
          <w:sz w:val="28"/>
          <w:szCs w:val="28"/>
          <w:lang w:val="ru-RU"/>
        </w:rPr>
      </w:pPr>
      <w:r w:rsidRPr="00C93C9A">
        <w:rPr>
          <w:b/>
          <w:color w:val="000000"/>
          <w:spacing w:val="2"/>
          <w:sz w:val="28"/>
          <w:szCs w:val="28"/>
          <w:lang w:val="ru-RU"/>
        </w:rPr>
        <w:t xml:space="preserve">1. </w:t>
      </w:r>
      <w:r w:rsidRPr="00C93C9A">
        <w:rPr>
          <w:color w:val="000000"/>
          <w:spacing w:val="2"/>
          <w:sz w:val="28"/>
          <w:szCs w:val="28"/>
          <w:lang w:val="ru-RU"/>
        </w:rPr>
        <w:t xml:space="preserve">Формирование </w:t>
      </w:r>
      <w:r>
        <w:rPr>
          <w:color w:val="000000"/>
          <w:spacing w:val="2"/>
          <w:sz w:val="28"/>
          <w:szCs w:val="28"/>
          <w:lang w:val="ru-RU"/>
        </w:rPr>
        <w:t>диалогической речи</w:t>
      </w:r>
      <w:r w:rsidRPr="00C93C9A">
        <w:rPr>
          <w:color w:val="000000"/>
          <w:spacing w:val="2"/>
          <w:sz w:val="28"/>
          <w:szCs w:val="28"/>
          <w:lang w:val="ru-RU"/>
        </w:rPr>
        <w:t xml:space="preserve">, </w:t>
      </w:r>
      <w:r>
        <w:rPr>
          <w:color w:val="000000"/>
          <w:spacing w:val="2"/>
          <w:sz w:val="28"/>
          <w:szCs w:val="28"/>
          <w:lang w:val="ru-RU"/>
        </w:rPr>
        <w:t>умение понимать татарскую речь</w:t>
      </w:r>
      <w:r w:rsidRPr="00C93C9A">
        <w:rPr>
          <w:color w:val="000000"/>
          <w:spacing w:val="2"/>
          <w:sz w:val="28"/>
          <w:szCs w:val="28"/>
          <w:lang w:val="ru-RU"/>
        </w:rPr>
        <w:t>, овладение основными коммуникативными способностями.</w:t>
      </w:r>
    </w:p>
    <w:p w:rsidR="00C93C9A" w:rsidRPr="00C93C9A" w:rsidRDefault="00C93C9A" w:rsidP="00C93C9A">
      <w:p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24"/>
        <w:ind w:firstLine="709"/>
        <w:jc w:val="both"/>
        <w:rPr>
          <w:color w:val="000000"/>
          <w:spacing w:val="2"/>
          <w:sz w:val="28"/>
          <w:szCs w:val="28"/>
          <w:lang w:val="ru-RU"/>
        </w:rPr>
      </w:pPr>
      <w:r w:rsidRPr="00C93C9A">
        <w:rPr>
          <w:b/>
          <w:color w:val="000000"/>
          <w:spacing w:val="2"/>
          <w:sz w:val="28"/>
          <w:szCs w:val="28"/>
          <w:lang w:val="ru-RU"/>
        </w:rPr>
        <w:t>2.</w:t>
      </w:r>
      <w:r>
        <w:rPr>
          <w:color w:val="000000"/>
          <w:spacing w:val="2"/>
          <w:sz w:val="28"/>
          <w:szCs w:val="28"/>
          <w:lang w:val="ru-RU"/>
        </w:rPr>
        <w:t xml:space="preserve"> Использование мультимедийных ресурсов</w:t>
      </w:r>
      <w:r w:rsidRPr="00C93C9A">
        <w:rPr>
          <w:color w:val="000000"/>
          <w:spacing w:val="2"/>
          <w:sz w:val="28"/>
          <w:szCs w:val="28"/>
          <w:lang w:val="ru-RU"/>
        </w:rPr>
        <w:t xml:space="preserve"> для</w:t>
      </w:r>
      <w:r>
        <w:rPr>
          <w:color w:val="000000"/>
          <w:spacing w:val="2"/>
          <w:sz w:val="28"/>
          <w:szCs w:val="28"/>
          <w:lang w:val="ru-RU"/>
        </w:rPr>
        <w:t xml:space="preserve"> </w:t>
      </w:r>
      <w:r w:rsidRPr="00C93C9A">
        <w:rPr>
          <w:color w:val="000000"/>
          <w:spacing w:val="2"/>
          <w:sz w:val="28"/>
          <w:szCs w:val="28"/>
          <w:lang w:val="ru-RU"/>
        </w:rPr>
        <w:t xml:space="preserve"> организации языкового пространства обучения детей.</w:t>
      </w:r>
    </w:p>
    <w:p w:rsidR="005D7981" w:rsidRDefault="00C93C9A" w:rsidP="00C93C9A">
      <w:p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24"/>
        <w:ind w:firstLine="709"/>
        <w:jc w:val="both"/>
        <w:rPr>
          <w:color w:val="000000"/>
          <w:spacing w:val="-1"/>
          <w:sz w:val="28"/>
          <w:szCs w:val="28"/>
          <w:lang w:val="ru-RU"/>
        </w:rPr>
      </w:pPr>
      <w:r w:rsidRPr="00C93C9A">
        <w:rPr>
          <w:b/>
          <w:color w:val="000000"/>
          <w:spacing w:val="-1"/>
          <w:sz w:val="28"/>
          <w:szCs w:val="28"/>
          <w:lang w:val="ru-RU"/>
        </w:rPr>
        <w:t>3.</w:t>
      </w:r>
      <w:r>
        <w:rPr>
          <w:color w:val="000000"/>
          <w:spacing w:val="-1"/>
          <w:sz w:val="28"/>
          <w:szCs w:val="28"/>
          <w:lang w:val="ru-RU"/>
        </w:rPr>
        <w:t xml:space="preserve"> Повышение уровня владения русскоязычными воспитателями</w:t>
      </w:r>
      <w:r w:rsidRPr="00C93C9A">
        <w:rPr>
          <w:color w:val="000000"/>
          <w:spacing w:val="-1"/>
          <w:sz w:val="28"/>
          <w:szCs w:val="28"/>
          <w:lang w:val="ru-RU"/>
        </w:rPr>
        <w:t xml:space="preserve"> татарским языком в объеме предусмотренными УМК, способствовать создан</w:t>
      </w:r>
      <w:r>
        <w:rPr>
          <w:color w:val="000000"/>
          <w:spacing w:val="-1"/>
          <w:sz w:val="28"/>
          <w:szCs w:val="28"/>
          <w:lang w:val="ru-RU"/>
        </w:rPr>
        <w:t>ию языковой среды  для общения в режимные моменты.</w:t>
      </w:r>
    </w:p>
    <w:p w:rsidR="002D428A" w:rsidRDefault="002D428A" w:rsidP="00C93C9A">
      <w:p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24"/>
        <w:ind w:firstLine="709"/>
        <w:jc w:val="both"/>
        <w:rPr>
          <w:color w:val="000000"/>
          <w:spacing w:val="-1"/>
          <w:sz w:val="28"/>
          <w:szCs w:val="28"/>
          <w:lang w:val="ru-RU"/>
        </w:rPr>
      </w:pPr>
    </w:p>
    <w:p w:rsidR="007748A9" w:rsidRPr="00343BFF" w:rsidRDefault="007748A9" w:rsidP="007748A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3B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Целевые ориен</w:t>
      </w:r>
      <w:r w:rsidR="00407E8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тиры освоения Программы </w:t>
      </w:r>
    </w:p>
    <w:p w:rsidR="00407E89" w:rsidRPr="00407E89" w:rsidRDefault="002D428A" w:rsidP="00407E89">
      <w:pPr>
        <w:pStyle w:val="67"/>
        <w:shd w:val="clear" w:color="auto" w:fill="auto"/>
        <w:spacing w:after="0" w:line="240" w:lineRule="auto"/>
        <w:ind w:right="20"/>
        <w:rPr>
          <w:rStyle w:val="1"/>
          <w:rFonts w:eastAsia="Calibri"/>
          <w:sz w:val="28"/>
          <w:szCs w:val="28"/>
        </w:rPr>
      </w:pPr>
      <w:r>
        <w:rPr>
          <w:rStyle w:val="1"/>
          <w:rFonts w:eastAsia="Calibri"/>
          <w:sz w:val="28"/>
          <w:szCs w:val="28"/>
        </w:rPr>
        <w:t xml:space="preserve">        </w:t>
      </w:r>
      <w:r w:rsidR="00407E89" w:rsidRPr="00407E89">
        <w:rPr>
          <w:rStyle w:val="1"/>
          <w:rFonts w:eastAsia="Calibri"/>
          <w:sz w:val="28"/>
          <w:szCs w:val="28"/>
        </w:rPr>
        <w:t xml:space="preserve">В возрасте 4 – 5 лет объём словарного запаса: 62 слова татарского языка. Активный словарь: 49 </w:t>
      </w:r>
      <w:r w:rsidR="00407E89" w:rsidRPr="00407E89">
        <w:rPr>
          <w:rStyle w:val="1"/>
          <w:rFonts w:eastAsia="Calibri"/>
          <w:sz w:val="28"/>
          <w:szCs w:val="28"/>
          <w:lang w:val="tt-RU"/>
        </w:rPr>
        <w:t>слов; пассивный словар</w:t>
      </w:r>
      <w:r w:rsidR="00407E89" w:rsidRPr="00407E89">
        <w:rPr>
          <w:rStyle w:val="1"/>
          <w:rFonts w:eastAsia="Calibri"/>
          <w:sz w:val="28"/>
          <w:szCs w:val="28"/>
        </w:rPr>
        <w:t>ь: 13 слов.</w:t>
      </w:r>
      <w:r w:rsidR="00407E89">
        <w:rPr>
          <w:rStyle w:val="1"/>
          <w:rFonts w:eastAsia="Calibri"/>
          <w:sz w:val="28"/>
          <w:szCs w:val="28"/>
        </w:rPr>
        <w:t xml:space="preserve"> Темы: семья, продукты, игрушки, счет.</w:t>
      </w:r>
      <w:r>
        <w:rPr>
          <w:rStyle w:val="1"/>
          <w:rFonts w:eastAsia="Calibri"/>
          <w:sz w:val="28"/>
          <w:szCs w:val="28"/>
        </w:rPr>
        <w:t xml:space="preserve"> Ребенок 4-5 лет должен ответить на вопросы:  это кто? Кого нет? Ты кто? Кто там? Какой? Сколько?</w:t>
      </w:r>
    </w:p>
    <w:p w:rsidR="00407E89" w:rsidRPr="00407E89" w:rsidRDefault="002D428A" w:rsidP="00407E89">
      <w:pPr>
        <w:pStyle w:val="67"/>
        <w:shd w:val="clear" w:color="auto" w:fill="auto"/>
        <w:spacing w:after="0" w:line="240" w:lineRule="auto"/>
        <w:ind w:right="20"/>
        <w:rPr>
          <w:rStyle w:val="1"/>
          <w:rFonts w:eastAsia="Calibri"/>
          <w:sz w:val="28"/>
          <w:szCs w:val="28"/>
        </w:rPr>
      </w:pPr>
      <w:r>
        <w:rPr>
          <w:rStyle w:val="1"/>
          <w:rFonts w:eastAsia="Calibri"/>
          <w:sz w:val="28"/>
          <w:szCs w:val="28"/>
        </w:rPr>
        <w:t xml:space="preserve">        </w:t>
      </w:r>
      <w:r w:rsidR="00407E89" w:rsidRPr="00407E89">
        <w:rPr>
          <w:rStyle w:val="1"/>
          <w:rFonts w:eastAsia="Calibri"/>
          <w:sz w:val="28"/>
          <w:szCs w:val="28"/>
        </w:rPr>
        <w:t>В возрасте 5 – 6 лет</w:t>
      </w:r>
      <w:r w:rsidR="00407E89">
        <w:rPr>
          <w:rStyle w:val="1"/>
          <w:rFonts w:eastAsia="Calibri"/>
          <w:sz w:val="28"/>
          <w:szCs w:val="28"/>
        </w:rPr>
        <w:t xml:space="preserve"> </w:t>
      </w:r>
      <w:r w:rsidR="00407E89" w:rsidRPr="00407E89">
        <w:rPr>
          <w:rStyle w:val="1"/>
          <w:rFonts w:eastAsia="Calibri"/>
          <w:sz w:val="28"/>
          <w:szCs w:val="28"/>
        </w:rPr>
        <w:t xml:space="preserve">объём словарного запаса: 45 слова татарского языка. Активный словарь: 38 </w:t>
      </w:r>
      <w:r w:rsidR="00407E89" w:rsidRPr="00407E89">
        <w:rPr>
          <w:rStyle w:val="1"/>
          <w:rFonts w:eastAsia="Calibri"/>
          <w:sz w:val="28"/>
          <w:szCs w:val="28"/>
          <w:lang w:val="tt-RU"/>
        </w:rPr>
        <w:t>слов; пассивный словар</w:t>
      </w:r>
      <w:r w:rsidR="00407E89" w:rsidRPr="00407E89">
        <w:rPr>
          <w:rStyle w:val="1"/>
          <w:rFonts w:eastAsia="Calibri"/>
          <w:sz w:val="28"/>
          <w:szCs w:val="28"/>
        </w:rPr>
        <w:t xml:space="preserve">ь: 7 слов. </w:t>
      </w:r>
      <w:proofErr w:type="gramStart"/>
      <w:r>
        <w:rPr>
          <w:rStyle w:val="1"/>
          <w:rFonts w:eastAsia="Calibri"/>
          <w:sz w:val="28"/>
          <w:szCs w:val="28"/>
        </w:rPr>
        <w:t>Темы: овощи, продукты, посуда, одежда, личная гигиена, мебель, праздники «День рождения», «Сабантуй».</w:t>
      </w:r>
      <w:proofErr w:type="gramEnd"/>
      <w:r>
        <w:rPr>
          <w:rStyle w:val="1"/>
          <w:rFonts w:eastAsia="Calibri"/>
          <w:sz w:val="28"/>
          <w:szCs w:val="28"/>
        </w:rPr>
        <w:t xml:space="preserve"> Дети 5-6 лет строят диалогическую речь, отвечают на вопросы.</w:t>
      </w:r>
    </w:p>
    <w:p w:rsidR="007748A9" w:rsidRDefault="002D428A" w:rsidP="002D428A">
      <w:pPr>
        <w:pStyle w:val="67"/>
        <w:shd w:val="clear" w:color="auto" w:fill="auto"/>
        <w:spacing w:after="0" w:line="240" w:lineRule="auto"/>
        <w:ind w:right="20"/>
        <w:jc w:val="both"/>
        <w:rPr>
          <w:rStyle w:val="1"/>
          <w:rFonts w:eastAsia="Calibri"/>
          <w:sz w:val="28"/>
          <w:szCs w:val="28"/>
        </w:rPr>
      </w:pPr>
      <w:r>
        <w:rPr>
          <w:rStyle w:val="1"/>
          <w:rFonts w:eastAsia="Calibri"/>
          <w:sz w:val="28"/>
          <w:szCs w:val="28"/>
        </w:rPr>
        <w:t xml:space="preserve">        </w:t>
      </w:r>
      <w:r w:rsidR="00407E89" w:rsidRPr="00407E89">
        <w:rPr>
          <w:rStyle w:val="1"/>
          <w:rFonts w:eastAsia="Calibri"/>
          <w:sz w:val="28"/>
          <w:szCs w:val="28"/>
        </w:rPr>
        <w:t>В возрасте 6 – 7 лет</w:t>
      </w:r>
      <w:r w:rsidR="00407E89">
        <w:rPr>
          <w:rStyle w:val="1"/>
          <w:rFonts w:eastAsia="Calibri"/>
          <w:sz w:val="28"/>
          <w:szCs w:val="28"/>
        </w:rPr>
        <w:t xml:space="preserve"> </w:t>
      </w:r>
      <w:r w:rsidR="00407E89" w:rsidRPr="00407E89">
        <w:rPr>
          <w:rStyle w:val="1"/>
          <w:rFonts w:eastAsia="Calibri"/>
          <w:sz w:val="28"/>
          <w:szCs w:val="28"/>
        </w:rPr>
        <w:t>объём словарного запаса:60 слова татарского языка.</w:t>
      </w:r>
      <w:r w:rsidR="00407E89">
        <w:rPr>
          <w:rStyle w:val="1"/>
          <w:rFonts w:eastAsia="Calibri"/>
          <w:sz w:val="28"/>
          <w:szCs w:val="28"/>
        </w:rPr>
        <w:t xml:space="preserve"> </w:t>
      </w:r>
      <w:r w:rsidR="00407E89" w:rsidRPr="00407E89">
        <w:rPr>
          <w:rStyle w:val="1"/>
          <w:rFonts w:eastAsia="Calibri"/>
          <w:sz w:val="28"/>
          <w:szCs w:val="28"/>
        </w:rPr>
        <w:t xml:space="preserve">Активный словарь: 58 </w:t>
      </w:r>
      <w:r w:rsidR="00407E89" w:rsidRPr="00407E89">
        <w:rPr>
          <w:rStyle w:val="1"/>
          <w:rFonts w:eastAsia="Calibri"/>
          <w:sz w:val="28"/>
          <w:szCs w:val="28"/>
          <w:lang w:val="tt-RU"/>
        </w:rPr>
        <w:t>слов; пассивный словар</w:t>
      </w:r>
      <w:r w:rsidR="00407E89" w:rsidRPr="00407E89">
        <w:rPr>
          <w:rStyle w:val="1"/>
          <w:rFonts w:eastAsia="Calibri"/>
          <w:sz w:val="28"/>
          <w:szCs w:val="28"/>
        </w:rPr>
        <w:t>ь: 2 слова.</w:t>
      </w:r>
      <w:r>
        <w:rPr>
          <w:rStyle w:val="1"/>
          <w:rFonts w:eastAsia="Calibri"/>
          <w:sz w:val="28"/>
          <w:szCs w:val="28"/>
        </w:rPr>
        <w:t xml:space="preserve"> Словарь детей </w:t>
      </w:r>
      <w:proofErr w:type="gramStart"/>
      <w:r>
        <w:rPr>
          <w:rStyle w:val="1"/>
          <w:rFonts w:eastAsia="Calibri"/>
          <w:sz w:val="28"/>
          <w:szCs w:val="28"/>
        </w:rPr>
        <w:t>пополняется глаголами что делаешь</w:t>
      </w:r>
      <w:proofErr w:type="gramEnd"/>
      <w:r>
        <w:rPr>
          <w:rStyle w:val="1"/>
          <w:rFonts w:eastAsia="Calibri"/>
          <w:sz w:val="28"/>
          <w:szCs w:val="28"/>
        </w:rPr>
        <w:t xml:space="preserve">? Что делает? Что делают?  У детей 6-7 лет развивается диалогическая речь (игры «Разговор по  телефону», «Магазин» и </w:t>
      </w:r>
      <w:proofErr w:type="spellStart"/>
      <w:proofErr w:type="gramStart"/>
      <w:r>
        <w:rPr>
          <w:rStyle w:val="1"/>
          <w:rFonts w:eastAsia="Calibri"/>
          <w:sz w:val="28"/>
          <w:szCs w:val="28"/>
        </w:rPr>
        <w:t>др</w:t>
      </w:r>
      <w:proofErr w:type="spellEnd"/>
      <w:proofErr w:type="gramEnd"/>
      <w:r>
        <w:rPr>
          <w:rStyle w:val="1"/>
          <w:rFonts w:eastAsia="Calibri"/>
          <w:sz w:val="28"/>
          <w:szCs w:val="28"/>
        </w:rPr>
        <w:t>).</w:t>
      </w:r>
    </w:p>
    <w:p w:rsidR="002D428A" w:rsidRPr="002D428A" w:rsidRDefault="002D428A" w:rsidP="002D428A">
      <w:pPr>
        <w:pStyle w:val="67"/>
        <w:shd w:val="clear" w:color="auto" w:fill="auto"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DF38DB" w:rsidRDefault="00C93C9A" w:rsidP="00DF38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C9A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D7981" w:rsidRPr="00C93C9A">
        <w:rPr>
          <w:rFonts w:ascii="Times New Roman" w:hAnsi="Times New Roman" w:cs="Times New Roman"/>
          <w:b/>
          <w:sz w:val="28"/>
          <w:szCs w:val="28"/>
          <w:lang w:val="ru-RU"/>
        </w:rPr>
        <w:t>Содержательный раздел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включает описание: </w:t>
      </w:r>
    </w:p>
    <w:p w:rsidR="00B25029" w:rsidRPr="00DF38DB" w:rsidRDefault="00DF38DB" w:rsidP="00DF38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>образовательной деятельности по</w:t>
      </w:r>
      <w:r w:rsidR="007748A9">
        <w:rPr>
          <w:rFonts w:ascii="Times New Roman" w:hAnsi="Times New Roman" w:cs="Times New Roman"/>
          <w:sz w:val="28"/>
          <w:szCs w:val="28"/>
          <w:lang w:val="ru-RU"/>
        </w:rPr>
        <w:t xml:space="preserve"> проектам «Мой дом», «Учимся, играя», «Мы уже большие, дороги ведут в школу».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5029" w:rsidRPr="00DF38DB" w:rsidRDefault="00DF38DB" w:rsidP="00DF38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>форм, методов и средств реализации Программы с учет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ом возрастных 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индивидуальных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особенностей воспитанников, специфики их образовательных потребностей и интересов, </w:t>
      </w:r>
    </w:p>
    <w:p w:rsidR="002D428A" w:rsidRDefault="00DF38DB" w:rsidP="00DF38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D7981"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особенностей взаимодействия педагогического коллектива с семьями воспитанников. </w:t>
      </w:r>
    </w:p>
    <w:p w:rsidR="00AF1BED" w:rsidRDefault="005D7981" w:rsidP="00AF1BE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38DB">
        <w:rPr>
          <w:rFonts w:ascii="Times New Roman" w:hAnsi="Times New Roman" w:cs="Times New Roman"/>
          <w:sz w:val="28"/>
          <w:szCs w:val="28"/>
          <w:lang w:val="ru-RU"/>
        </w:rPr>
        <w:br/>
      </w:r>
      <w:r w:rsidR="007748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Pr="007748A9">
        <w:rPr>
          <w:rFonts w:ascii="Times New Roman" w:hAnsi="Times New Roman" w:cs="Times New Roman"/>
          <w:b/>
          <w:sz w:val="28"/>
          <w:szCs w:val="28"/>
          <w:lang w:val="ru-RU"/>
        </w:rPr>
        <w:t>Организационный раздел</w:t>
      </w:r>
      <w:r w:rsidR="00AF1B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AF1BED"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1B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1BED" w:rsidRPr="00DF38DB">
        <w:rPr>
          <w:rFonts w:ascii="Times New Roman" w:hAnsi="Times New Roman" w:cs="Times New Roman"/>
          <w:sz w:val="28"/>
          <w:szCs w:val="28"/>
          <w:lang w:val="ru-RU"/>
        </w:rPr>
        <w:t>Программы описывает:</w:t>
      </w:r>
    </w:p>
    <w:p w:rsidR="00AF1BED" w:rsidRDefault="00AF1BED" w:rsidP="00AF1BE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F38DB">
        <w:rPr>
          <w:rFonts w:ascii="Times New Roman" w:hAnsi="Times New Roman" w:cs="Times New Roman"/>
          <w:sz w:val="28"/>
          <w:szCs w:val="28"/>
          <w:lang w:val="ru-RU"/>
        </w:rPr>
        <w:t>мате</w:t>
      </w:r>
      <w:r>
        <w:rPr>
          <w:rFonts w:ascii="Times New Roman" w:hAnsi="Times New Roman" w:cs="Times New Roman"/>
          <w:sz w:val="28"/>
          <w:szCs w:val="28"/>
          <w:lang w:val="ru-RU"/>
        </w:rPr>
        <w:t>риально-технические условия реализации Программы,</w:t>
      </w:r>
    </w:p>
    <w:p w:rsidR="00AF1BED" w:rsidRPr="00434722" w:rsidRDefault="00AF1BED" w:rsidP="00AF1BED">
      <w:pPr>
        <w:keepNext/>
        <w:widowControl/>
        <w:spacing w:line="276" w:lineRule="auto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b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34722">
        <w:rPr>
          <w:rFonts w:ascii="Times New Roman" w:hAnsi="Times New Roman" w:cs="Times New Roman"/>
          <w:sz w:val="28"/>
          <w:szCs w:val="28"/>
          <w:lang w:val="ru-RU"/>
        </w:rPr>
        <w:t>беспеченность методическими материалами и средствами обучения и воспитания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F1BED" w:rsidRPr="00DF38DB" w:rsidRDefault="00AF1BED" w:rsidP="00AF1BE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-особенности</w:t>
      </w:r>
      <w:r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 развивающей предметно-простра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нственной среды,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– особенности режи</w:t>
      </w:r>
      <w:r w:rsidR="00F214ED">
        <w:rPr>
          <w:rFonts w:ascii="Times New Roman" w:hAnsi="Times New Roman" w:cs="Times New Roman"/>
          <w:sz w:val="28"/>
          <w:szCs w:val="28"/>
          <w:lang w:val="ru-RU"/>
        </w:rPr>
        <w:t xml:space="preserve">ма  дня,  организации 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педагогической  деятельности</w:t>
      </w:r>
      <w:r w:rsidRPr="00DF38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F1BED" w:rsidRPr="00DF38DB" w:rsidRDefault="00AF1BED" w:rsidP="00AF1BE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5029" w:rsidRPr="00DF38DB" w:rsidRDefault="00B25029" w:rsidP="00DF38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25029" w:rsidRPr="00DF38DB" w:rsidSect="00B25029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horndale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12F9"/>
    <w:multiLevelType w:val="hybridMultilevel"/>
    <w:tmpl w:val="4E4292BE"/>
    <w:lvl w:ilvl="0" w:tplc="24204C8C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4"/>
  <w:characterSpacingControl w:val="doNotCompress"/>
  <w:compat>
    <w:useFELayout/>
  </w:compat>
  <w:rsids>
    <w:rsidRoot w:val="00B25029"/>
    <w:rsid w:val="002D428A"/>
    <w:rsid w:val="00407E89"/>
    <w:rsid w:val="00577285"/>
    <w:rsid w:val="005D7981"/>
    <w:rsid w:val="007748A9"/>
    <w:rsid w:val="007C4B81"/>
    <w:rsid w:val="00880B35"/>
    <w:rsid w:val="00AF1BED"/>
    <w:rsid w:val="00B25029"/>
    <w:rsid w:val="00B77BDC"/>
    <w:rsid w:val="00C93C9A"/>
    <w:rsid w:val="00DF38DB"/>
    <w:rsid w:val="00E87696"/>
    <w:rsid w:val="00F21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lang w:val="ru-RU" w:eastAsia="ru-RU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29"/>
    <w:pPr>
      <w:widowControl w:val="0"/>
    </w:pPr>
    <w:rPr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B25029"/>
    <w:rPr>
      <w:rFonts w:ascii="Thorndale" w:hAnsi="Thorndale"/>
      <w:b/>
      <w:bCs/>
      <w:sz w:val="48"/>
      <w:szCs w:val="44"/>
    </w:rPr>
  </w:style>
  <w:style w:type="character" w:customStyle="1" w:styleId="EndnoteCharacters">
    <w:name w:val="Endnote Characters"/>
    <w:qFormat/>
    <w:rsid w:val="00B25029"/>
  </w:style>
  <w:style w:type="character" w:customStyle="1" w:styleId="FootnoteCharacters">
    <w:name w:val="Footnote Characters"/>
    <w:qFormat/>
    <w:rsid w:val="00B25029"/>
  </w:style>
  <w:style w:type="character" w:customStyle="1" w:styleId="InternetLink">
    <w:name w:val="Internet Link"/>
    <w:rsid w:val="00B25029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B25029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rsid w:val="00B25029"/>
    <w:pPr>
      <w:spacing w:after="283"/>
    </w:pPr>
  </w:style>
  <w:style w:type="paragraph" w:customStyle="1" w:styleId="EnvelopeReturn">
    <w:name w:val="Envelope Return"/>
    <w:basedOn w:val="a"/>
    <w:rsid w:val="00B25029"/>
    <w:rPr>
      <w:i/>
    </w:rPr>
  </w:style>
  <w:style w:type="paragraph" w:customStyle="1" w:styleId="TableContents">
    <w:name w:val="Table Contents"/>
    <w:basedOn w:val="a3"/>
    <w:qFormat/>
    <w:rsid w:val="00B25029"/>
  </w:style>
  <w:style w:type="paragraph" w:customStyle="1" w:styleId="Footer">
    <w:name w:val="Footer"/>
    <w:basedOn w:val="a"/>
    <w:rsid w:val="00B25029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B25029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B25029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Index">
    <w:name w:val="Index"/>
    <w:basedOn w:val="a"/>
    <w:qFormat/>
    <w:rsid w:val="00B25029"/>
    <w:pPr>
      <w:suppressLineNumbers/>
    </w:pPr>
  </w:style>
  <w:style w:type="paragraph" w:customStyle="1" w:styleId="Caption">
    <w:name w:val="Caption"/>
    <w:basedOn w:val="a"/>
    <w:qFormat/>
    <w:rsid w:val="00B25029"/>
    <w:pPr>
      <w:suppressLineNumbers/>
      <w:spacing w:before="120" w:after="120"/>
    </w:pPr>
    <w:rPr>
      <w:i/>
      <w:iCs/>
    </w:rPr>
  </w:style>
  <w:style w:type="paragraph" w:styleId="a4">
    <w:name w:val="List"/>
    <w:basedOn w:val="a3"/>
    <w:rsid w:val="00B25029"/>
  </w:style>
  <w:style w:type="character" w:customStyle="1" w:styleId="a5">
    <w:name w:val="Основной текст_"/>
    <w:link w:val="67"/>
    <w:rsid w:val="00407E89"/>
    <w:rPr>
      <w:shd w:val="clear" w:color="auto" w:fill="FFFFFF"/>
    </w:rPr>
  </w:style>
  <w:style w:type="paragraph" w:customStyle="1" w:styleId="67">
    <w:name w:val="Основной текст67"/>
    <w:basedOn w:val="a"/>
    <w:link w:val="a5"/>
    <w:rsid w:val="00407E89"/>
    <w:pPr>
      <w:widowControl/>
      <w:shd w:val="clear" w:color="auto" w:fill="FFFFFF"/>
      <w:spacing w:after="7320" w:line="221" w:lineRule="exact"/>
    </w:pPr>
    <w:rPr>
      <w:sz w:val="20"/>
      <w:szCs w:val="20"/>
      <w:lang w:val="ru-RU" w:eastAsia="ru-RU" w:bidi="ar-SA"/>
    </w:rPr>
  </w:style>
  <w:style w:type="character" w:customStyle="1" w:styleId="1">
    <w:name w:val="Основной текст1"/>
    <w:rsid w:val="00407E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MADOU</cp:lastModifiedBy>
  <cp:revision>2</cp:revision>
  <dcterms:created xsi:type="dcterms:W3CDTF">2022-05-20T11:10:00Z</dcterms:created>
  <dcterms:modified xsi:type="dcterms:W3CDTF">2022-05-20T11:10:00Z</dcterms:modified>
</cp:coreProperties>
</file>